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cs="Times New Roman" w:ascii="Times New Roman" w:hAnsi="Times New Roman"/>
          <w:b/>
        </w:rPr>
        <w:t xml:space="preserve">Edital N° 25/2017/PROGRAD </w:t>
      </w:r>
      <w:r>
        <w:rPr>
          <w:rFonts w:cs="Times New Roman" w:ascii="Times New Roman" w:hAnsi="Times New Roman"/>
          <w:b/>
          <w:color w:val="FF3333"/>
        </w:rPr>
        <w:t>(RETIFICADO)</w:t>
      </w:r>
    </w:p>
    <w:p>
      <w:pPr>
        <w:pStyle w:val="Normal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CONVOCAÇÃO PARA O PROCESSO SELETIVO DOS SUPERVISORES DO PROGRAMA DE INICIAÇÃO À DOCÊNCIA – PIBID/2013</w:t>
      </w:r>
    </w:p>
    <w:p>
      <w:pPr>
        <w:pStyle w:val="Normal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VAGAS REMANESCENTES</w:t>
      </w:r>
    </w:p>
    <w:p>
      <w:pPr>
        <w:pStyle w:val="Normal"/>
        <w:ind w:firstLine="42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A Coordenação Institucional do Programa Institucional de Bolsa de Iniciação à Docência (Pibid) abre inscrição para o processo de seleção de professores das escolas públicas conveniadas, para atuarem como supervisores de área de Licenciatura no Pibid/UFS. </w:t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DO OBJETIVO</w:t>
      </w:r>
    </w:p>
    <w:p>
      <w:pPr>
        <w:pStyle w:val="Normal"/>
        <w:spacing w:lineRule="auto" w:line="360" w:before="0" w:after="0"/>
        <w:ind w:left="426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1.1. Selecionar candidatos para atuarem como supervisores bolsistas do Programa Institucional de Iniciação à Docência – PIBID em escolas conveniadas das redes públicas,federal, estaduale municipais de Sergipe.</w:t>
      </w:r>
    </w:p>
    <w:p>
      <w:pPr>
        <w:pStyle w:val="Normal"/>
        <w:spacing w:lineRule="auto" w:line="360" w:before="0" w:after="0"/>
        <w:ind w:left="426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1.2. O Programa Institucional de Bolsa de Iniciação à Docência – PIBID visa fomentar a iniciação à docência de estudantes das Instituições Federais de Ensino e preparar a formação de docentes em nível superior, em cursos de licenciatura presenciais para atuar na Educação Básica pública. </w:t>
      </w:r>
    </w:p>
    <w:p>
      <w:pPr>
        <w:pStyle w:val="ListParagraph"/>
        <w:ind w:left="426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DAS INSCRIÇÕES</w:t>
      </w:r>
    </w:p>
    <w:p>
      <w:pPr>
        <w:pStyle w:val="ListParagraph"/>
        <w:spacing w:lineRule="auto" w:line="360" w:before="0" w:after="0"/>
        <w:ind w:left="426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2.1. As inscrições para candidatos à seleção para preenchimento das vagas discriminadas no item 05 deste edital deverão ocorrer no período de </w:t>
      </w:r>
      <w:r>
        <w:rPr>
          <w:rFonts w:eastAsia="Times New Roman" w:cs="Times New Roman" w:ascii="Times New Roman" w:hAnsi="Times New Roman"/>
          <w:bCs/>
          <w:lang w:eastAsia="pt-BR"/>
        </w:rPr>
        <w:t xml:space="preserve">26 a 30 de junho </w:t>
      </w:r>
      <w:r>
        <w:rPr>
          <w:rFonts w:cs="Times New Roman" w:ascii="Times New Roman" w:hAnsi="Times New Roman"/>
        </w:rPr>
        <w:t>de 2017.</w:t>
      </w:r>
    </w:p>
    <w:p>
      <w:pPr>
        <w:pStyle w:val="ListParagraph"/>
        <w:spacing w:lineRule="auto" w:line="360" w:before="0" w:after="0"/>
        <w:ind w:left="426" w:hanging="0"/>
        <w:jc w:val="both"/>
        <w:rPr/>
      </w:pPr>
      <w:r>
        <w:rPr>
          <w:rFonts w:cs="Times New Roman" w:ascii="Times New Roman" w:hAnsi="Times New Roman"/>
        </w:rPr>
        <w:t xml:space="preserve">2.2. As inscrições ocorrerão por meio de envio de ficha de inscrição (Anexo I), devidamente preenchida, para o e-mail </w:t>
      </w:r>
      <w:hyperlink r:id="rId2">
        <w:r>
          <w:rPr>
            <w:rStyle w:val="LinkdaInternet"/>
            <w:rFonts w:cs="Times New Roman" w:ascii="Times New Roman" w:hAnsi="Times New Roman"/>
            <w:color w:val="00000A"/>
          </w:rPr>
          <w:t>inscrever.pibid.ufs@gmail.com</w:t>
        </w:r>
      </w:hyperlink>
      <w:r>
        <w:rPr/>
        <w:t xml:space="preserve"> </w:t>
      </w:r>
      <w:r>
        <w:rPr>
          <w:rFonts w:cs="Times New Roman" w:ascii="Times New Roman" w:hAnsi="Times New Roman"/>
        </w:rPr>
        <w:t xml:space="preserve">até às 23h59min do dia </w:t>
      </w:r>
      <w:r>
        <w:rPr>
          <w:rFonts w:cs="Times New Roman" w:ascii="Times New Roman" w:hAnsi="Times New Roman"/>
          <w:b/>
          <w:bCs/>
          <w:color w:val="FF3333"/>
        </w:rPr>
        <w:t>30</w:t>
      </w:r>
      <w:r>
        <w:rPr>
          <w:rFonts w:cs="Times New Roman" w:ascii="Times New Roman" w:hAnsi="Times New Roman"/>
          <w:b/>
          <w:bCs/>
          <w:color w:val="FF3333"/>
        </w:rPr>
        <w:t xml:space="preserve"> de junho de 2017</w:t>
      </w:r>
      <w:r>
        <w:rPr>
          <w:rFonts w:cs="Times New Roman" w:ascii="Times New Roman" w:hAnsi="Times New Roman"/>
        </w:rPr>
        <w:t>.</w:t>
      </w:r>
    </w:p>
    <w:p>
      <w:pPr>
        <w:pStyle w:val="ListParagraph"/>
        <w:ind w:left="426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DAS CONDIÇÕES PARA PARTICIPAÇÃO</w:t>
      </w:r>
    </w:p>
    <w:p>
      <w:pPr>
        <w:pStyle w:val="ListParagraph"/>
        <w:spacing w:lineRule="auto" w:line="360" w:before="0" w:after="0"/>
        <w:ind w:left="426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3.1. Para participar da seleção o professor deverá comprovar, no ato da entrevista: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ser brasileiro ou possuir visto permanente no país;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estar em dia com as obrigações eleitorais;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ter formação em curso de licenciatura na área para a qual concorre ou em áreas afins, nos casos especificados no quadro de distribuição de vagas;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ser profissional do Magistério da Educação Básica, em efetivo exercício na rede pública, com prática efetiva em sala de aula, na escola para a qual concorre à vaga;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estar apto a iniciar as atividades relativas ao projeto, tão logo seja aprovado e convocado (apresentar declaração no ato de inscrição);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ter conhecimento e concordar com os termos constantes na Portaria 96 de 18 de julho de 2013, disponível em :</w:t>
      </w:r>
    </w:p>
    <w:p>
      <w:pPr>
        <w:pStyle w:val="ListParagraph"/>
        <w:spacing w:lineRule="auto" w:line="360" w:before="0" w:after="0"/>
        <w:ind w:left="1080" w:hanging="0"/>
        <w:jc w:val="both"/>
        <w:rPr/>
      </w:pPr>
      <w:hyperlink r:id="rId3">
        <w:r>
          <w:rPr>
            <w:rStyle w:val="LinkdaInternet"/>
            <w:rFonts w:cs="Times New Roman" w:ascii="Times New Roman" w:hAnsi="Times New Roman"/>
            <w:color w:val="00000A"/>
          </w:rPr>
          <w:t>http://capes.gov.br/images/stories/download/legislacao/Portaria_096_18jul13_AprovaRegulamentoPIBID.pdf</w:t>
        </w:r>
      </w:hyperlink>
    </w:p>
    <w:p>
      <w:pPr>
        <w:pStyle w:val="ListParagraph"/>
        <w:ind w:left="426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 xml:space="preserve">DOS DOCUMENTOS NECESSÁRIOS </w:t>
      </w:r>
    </w:p>
    <w:p>
      <w:pPr>
        <w:pStyle w:val="ListParagraph"/>
        <w:numPr>
          <w:ilvl w:val="0"/>
          <w:numId w:val="3"/>
        </w:numPr>
        <w:ind w:left="851" w:hanging="425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Cópia do RG e CPF;</w:t>
      </w:r>
    </w:p>
    <w:p>
      <w:pPr>
        <w:pStyle w:val="ListParagraph"/>
        <w:numPr>
          <w:ilvl w:val="0"/>
          <w:numId w:val="3"/>
        </w:numPr>
        <w:ind w:left="851" w:hanging="425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Comprovante de quitação eleitoral;</w:t>
      </w:r>
    </w:p>
    <w:p>
      <w:pPr>
        <w:pStyle w:val="ListParagraph"/>
        <w:numPr>
          <w:ilvl w:val="0"/>
          <w:numId w:val="3"/>
        </w:numPr>
        <w:ind w:left="851" w:hanging="425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Cópia do diploma de graduação;</w:t>
      </w:r>
    </w:p>
    <w:p>
      <w:pPr>
        <w:pStyle w:val="ListParagraph"/>
        <w:numPr>
          <w:ilvl w:val="0"/>
          <w:numId w:val="3"/>
        </w:numPr>
        <w:ind w:left="851" w:hanging="425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Curriculum lattes comprovado;</w:t>
      </w:r>
    </w:p>
    <w:p>
      <w:pPr>
        <w:pStyle w:val="ListParagraph"/>
        <w:numPr>
          <w:ilvl w:val="0"/>
          <w:numId w:val="3"/>
        </w:numPr>
        <w:ind w:left="851" w:hanging="425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Cópia do contracheque;</w:t>
      </w:r>
    </w:p>
    <w:p>
      <w:pPr>
        <w:pStyle w:val="ListParagraph"/>
        <w:numPr>
          <w:ilvl w:val="0"/>
          <w:numId w:val="3"/>
        </w:numPr>
        <w:ind w:left="851" w:hanging="425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Declaração de lotação;</w:t>
      </w:r>
    </w:p>
    <w:p>
      <w:pPr>
        <w:pStyle w:val="ListParagraph"/>
        <w:numPr>
          <w:ilvl w:val="0"/>
          <w:numId w:val="3"/>
        </w:numPr>
        <w:ind w:left="851" w:hanging="425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Comprovante de dados bancários;</w:t>
      </w:r>
    </w:p>
    <w:p>
      <w:pPr>
        <w:pStyle w:val="ListParagraph"/>
        <w:numPr>
          <w:ilvl w:val="0"/>
          <w:numId w:val="3"/>
        </w:numPr>
        <w:ind w:left="851" w:hanging="425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Declaração de disponibilidade para o exercício das atividades;</w:t>
      </w:r>
    </w:p>
    <w:p>
      <w:pPr>
        <w:pStyle w:val="ListParagraph"/>
        <w:numPr>
          <w:ilvl w:val="0"/>
          <w:numId w:val="3"/>
        </w:numPr>
        <w:ind w:left="851" w:hanging="425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Anexo I devidamente preenchido;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851" w:hanging="425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Carta de motivação, justificando o seu interesse em atuar no Pibid;</w:t>
      </w:r>
    </w:p>
    <w:p>
      <w:pPr>
        <w:pStyle w:val="Normal"/>
        <w:ind w:left="426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4.1. Os documentos acima listados devem ser entregues aos examinadores no momento da entrevista.</w:t>
      </w:r>
    </w:p>
    <w:p>
      <w:pPr>
        <w:pStyle w:val="ListParagraph"/>
        <w:ind w:left="426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</w:rPr>
        <w:t>DO VALOR DA REMUNERAÇÃO E DA DISTRIBUIÇÃO DE VAGAS</w:t>
      </w:r>
    </w:p>
    <w:p>
      <w:pPr>
        <w:pStyle w:val="ListParagraph"/>
        <w:spacing w:lineRule="auto" w:line="36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5.1. A concessão de bolsas pagas pela Capes será mensal, no valor de R$ 765,00 (setecentos e sessenta e cinco reais).</w:t>
      </w:r>
    </w:p>
    <w:p>
      <w:pPr>
        <w:pStyle w:val="ListParagraph"/>
        <w:spacing w:lineRule="auto" w:line="36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5.2. Serão disponibilizadas bolsas para professores selecionados, que atuam nas escolas conveniadas, conforme quadros de distribuição de vagas a seguir:</w:t>
      </w:r>
    </w:p>
    <w:p>
      <w:pPr>
        <w:pStyle w:val="ListParagraph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QUADROS DE DISTRIBUIÇÃO DE VAGAS</w:t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CAMPUS DE SÃO CRISTÓVÃO</w:t>
      </w:r>
    </w:p>
    <w:tbl>
      <w:tblPr>
        <w:tblStyle w:val="Tabelacomgrade"/>
        <w:tblW w:w="8685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075"/>
        <w:gridCol w:w="2551"/>
        <w:gridCol w:w="1133"/>
        <w:gridCol w:w="2925"/>
      </w:tblGrid>
      <w:tr>
        <w:trPr/>
        <w:tc>
          <w:tcPr>
            <w:tcW w:w="20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ÁREA DE LICENCIATURA</w:t>
            </w:r>
          </w:p>
        </w:tc>
        <w:tc>
          <w:tcPr>
            <w:tcW w:w="255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ESCOLA/TURNO</w:t>
            </w:r>
          </w:p>
        </w:tc>
        <w:tc>
          <w:tcPr>
            <w:tcW w:w="113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Nº DE VAGAS</w:t>
            </w:r>
          </w:p>
        </w:tc>
        <w:tc>
          <w:tcPr>
            <w:tcW w:w="292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DATA, LOCAL E HORÁRIO DA ENTREVISTA</w:t>
            </w:r>
          </w:p>
        </w:tc>
      </w:tr>
      <w:tr>
        <w:trPr/>
        <w:tc>
          <w:tcPr>
            <w:tcW w:w="20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Letras Espanhol</w:t>
            </w:r>
          </w:p>
        </w:tc>
        <w:tc>
          <w:tcPr>
            <w:tcW w:w="255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pt-BR"/>
              </w:rPr>
              <w:t>Escola Estadual Ministro Marco Maciel</w:t>
            </w:r>
            <w:r>
              <w:rPr>
                <w:rFonts w:eastAsia="Times New Roman" w:cs="Times New Roman" w:ascii="Times New Roman" w:hAnsi="Times New Roman"/>
                <w:lang w:eastAsia="pt-BR"/>
              </w:rPr>
              <w:t xml:space="preserve"> /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lang w:eastAsia="pt-BR"/>
              </w:rPr>
              <w:t>Manhã e tarde</w:t>
            </w:r>
          </w:p>
        </w:tc>
        <w:tc>
          <w:tcPr>
            <w:tcW w:w="113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01</w:t>
            </w:r>
          </w:p>
        </w:tc>
        <w:tc>
          <w:tcPr>
            <w:tcW w:w="292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pt-BR"/>
              </w:rPr>
              <w:t>05/07/2017, às 17:30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lang w:eastAsia="pt-BR"/>
              </w:rPr>
              <w:t>Sala 03 de espanhol, do Bloco Departamental II/UFS.</w:t>
            </w:r>
          </w:p>
        </w:tc>
      </w:tr>
      <w:tr>
        <w:trPr/>
        <w:tc>
          <w:tcPr>
            <w:tcW w:w="20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Letras Espanhol</w:t>
            </w:r>
          </w:p>
        </w:tc>
        <w:tc>
          <w:tcPr>
            <w:tcW w:w="255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pt-BR"/>
              </w:rPr>
              <w:t>Colégio Estadual Atheneu Sergipense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lang w:eastAsia="pt-BR"/>
              </w:rPr>
              <w:t>Manhã e tarde</w:t>
            </w:r>
          </w:p>
        </w:tc>
        <w:tc>
          <w:tcPr>
            <w:tcW w:w="113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01</w:t>
            </w:r>
          </w:p>
        </w:tc>
        <w:tc>
          <w:tcPr>
            <w:tcW w:w="292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pt-BR"/>
              </w:rPr>
              <w:t>03/07/2017, às 16:00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lang w:eastAsia="pt-BR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lang w:eastAsia="pt-BR"/>
              </w:rPr>
              <w:t>Sala 03 de espanhol, do Bloco Departamental II/UFS</w:t>
            </w:r>
          </w:p>
        </w:tc>
      </w:tr>
      <w:tr>
        <w:trPr/>
        <w:tc>
          <w:tcPr>
            <w:tcW w:w="20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Letras Espanhol</w:t>
            </w:r>
          </w:p>
        </w:tc>
        <w:tc>
          <w:tcPr>
            <w:tcW w:w="255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pt-BR"/>
              </w:rPr>
              <w:t>Colégio Estadual Dom. Luciano José Cabral Duarte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pt-BR"/>
              </w:rPr>
              <w:t>Manhã e tarde</w:t>
            </w:r>
          </w:p>
        </w:tc>
        <w:tc>
          <w:tcPr>
            <w:tcW w:w="113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01</w:t>
            </w:r>
          </w:p>
        </w:tc>
        <w:tc>
          <w:tcPr>
            <w:tcW w:w="292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pt-BR"/>
              </w:rPr>
              <w:t>03/07/2017, às 16:00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lang w:eastAsia="pt-BR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lang w:eastAsia="pt-BR"/>
              </w:rPr>
              <w:t>Sala 03 de espanhol, do Bloco Departamental II CECH /UFS</w:t>
            </w:r>
          </w:p>
        </w:tc>
      </w:tr>
      <w:tr>
        <w:trPr/>
        <w:tc>
          <w:tcPr>
            <w:tcW w:w="20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Ciências da Religião</w:t>
            </w:r>
          </w:p>
        </w:tc>
        <w:tc>
          <w:tcPr>
            <w:tcW w:w="255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20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pt-BR"/>
              </w:rPr>
              <w:t>Colégio de Aplicação - CODAP/UFS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pt-BR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pt-BR"/>
              </w:rPr>
              <w:t>Manhã e tarde</w:t>
            </w:r>
          </w:p>
        </w:tc>
        <w:tc>
          <w:tcPr>
            <w:tcW w:w="113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01</w:t>
            </w:r>
          </w:p>
        </w:tc>
        <w:tc>
          <w:tcPr>
            <w:tcW w:w="292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 </w:t>
            </w:r>
            <w:r>
              <w:rPr>
                <w:rFonts w:cs="Times New Roman" w:ascii="Times New Roman" w:hAnsi="Times New Roman"/>
              </w:rPr>
              <w:t>06/07/2017, às 14:00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pt-BR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Sala do NGCR, Bloco Departamental I CECH/UFS</w:t>
            </w:r>
          </w:p>
        </w:tc>
      </w:tr>
      <w:tr>
        <w:trPr/>
        <w:tc>
          <w:tcPr>
            <w:tcW w:w="20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Artes Visuais</w:t>
            </w:r>
          </w:p>
        </w:tc>
        <w:tc>
          <w:tcPr>
            <w:tcW w:w="255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Autospacing="1" w:after="20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Colégio de Aplicação - CODAP/UFS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pt-BR"/>
              </w:rPr>
              <w:t>Manhã e tarde</w:t>
            </w:r>
          </w:p>
        </w:tc>
        <w:tc>
          <w:tcPr>
            <w:tcW w:w="113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01</w:t>
            </w:r>
          </w:p>
        </w:tc>
        <w:tc>
          <w:tcPr>
            <w:tcW w:w="292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05/07/2017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14:00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Sala de reuniões do DAVD</w:t>
            </w:r>
          </w:p>
        </w:tc>
      </w:tr>
    </w:tbl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  <w:color w:val="FF0000"/>
        </w:rPr>
      </w:pPr>
      <w:r>
        <w:rPr>
          <w:rFonts w:cs="Times New Roman" w:ascii="Times New Roman" w:hAnsi="Times New Roman"/>
          <w:b/>
          <w:color w:val="FF0000"/>
        </w:rPr>
      </w:r>
    </w:p>
    <w:p>
      <w:pPr>
        <w:pStyle w:val="ListParagraph"/>
        <w:ind w:left="0" w:hanging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CAMPUS DE ITABAIANA</w:t>
      </w:r>
    </w:p>
    <w:tbl>
      <w:tblPr>
        <w:tblStyle w:val="Tabelacomgrade"/>
        <w:tblW w:w="8657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062"/>
        <w:gridCol w:w="2551"/>
        <w:gridCol w:w="1134"/>
        <w:gridCol w:w="2909"/>
      </w:tblGrid>
      <w:tr>
        <w:trPr/>
        <w:tc>
          <w:tcPr>
            <w:tcW w:w="206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ÁREA DE LICENCIATURA</w:t>
            </w:r>
          </w:p>
        </w:tc>
        <w:tc>
          <w:tcPr>
            <w:tcW w:w="255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ESCOLA/TURNO</w:t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Nº DE VAGAS</w:t>
            </w:r>
          </w:p>
        </w:tc>
        <w:tc>
          <w:tcPr>
            <w:tcW w:w="29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DATA, LOCAL E HORÁRIO DA ENTREVISTA</w:t>
            </w:r>
          </w:p>
        </w:tc>
      </w:tr>
      <w:tr>
        <w:trPr/>
        <w:tc>
          <w:tcPr>
            <w:tcW w:w="206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Matemática</w:t>
            </w:r>
          </w:p>
        </w:tc>
        <w:tc>
          <w:tcPr>
            <w:tcW w:w="255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Colégio Estadual Murilo Braga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</w:rPr>
              <w:t>Manha e Tarde</w:t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02</w:t>
            </w:r>
          </w:p>
        </w:tc>
        <w:tc>
          <w:tcPr>
            <w:tcW w:w="29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07/07/2017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14:00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highlight w:val="yellow"/>
                <w:lang w:eastAsia="pt-BR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Secretaria do DMAI/UFS</w:t>
            </w:r>
          </w:p>
        </w:tc>
      </w:tr>
      <w:tr>
        <w:trPr/>
        <w:tc>
          <w:tcPr>
            <w:tcW w:w="206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Matemática</w:t>
            </w:r>
          </w:p>
        </w:tc>
        <w:tc>
          <w:tcPr>
            <w:tcW w:w="255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Escola Municipal Prof. Maria Elizete Santos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Manhã e Tarde</w:t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01</w:t>
            </w:r>
          </w:p>
        </w:tc>
        <w:tc>
          <w:tcPr>
            <w:tcW w:w="29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07/07/2017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14:00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Secretaria do DMAI/UFS</w:t>
            </w:r>
          </w:p>
        </w:tc>
      </w:tr>
      <w:tr>
        <w:trPr/>
        <w:tc>
          <w:tcPr>
            <w:tcW w:w="206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Matemática</w:t>
            </w:r>
          </w:p>
        </w:tc>
        <w:tc>
          <w:tcPr>
            <w:tcW w:w="255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Escola Estadual Prof. Nestor Carvalho Lima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Manhã e Tarde</w:t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01</w:t>
            </w:r>
          </w:p>
        </w:tc>
        <w:tc>
          <w:tcPr>
            <w:tcW w:w="29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07/07/2017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14:00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Secretaria do DMAI/UFS</w:t>
            </w:r>
          </w:p>
        </w:tc>
      </w:tr>
      <w:tr>
        <w:trPr/>
        <w:tc>
          <w:tcPr>
            <w:tcW w:w="206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Matemática</w:t>
            </w:r>
          </w:p>
        </w:tc>
        <w:tc>
          <w:tcPr>
            <w:tcW w:w="255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Escola Municipal Maria Irene Tavares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Manhã e Tarde</w:t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01</w:t>
            </w:r>
          </w:p>
        </w:tc>
        <w:tc>
          <w:tcPr>
            <w:tcW w:w="29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07/07/2017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14:00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Secretaria do DMAI/UFS</w:t>
            </w:r>
          </w:p>
        </w:tc>
      </w:tr>
      <w:tr>
        <w:trPr/>
        <w:tc>
          <w:tcPr>
            <w:tcW w:w="2062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Biologia</w:t>
            </w:r>
          </w:p>
        </w:tc>
        <w:tc>
          <w:tcPr>
            <w:tcW w:w="2551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 </w:t>
            </w:r>
            <w:r>
              <w:rPr>
                <w:rFonts w:cs="Times New Roman" w:ascii="Times New Roman" w:hAnsi="Times New Roman"/>
                <w:b/>
              </w:rPr>
              <w:t>Escola Estadual Deputado Djalma Lobo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</w:rPr>
              <w:t>Manhã e Tarde</w:t>
            </w:r>
          </w:p>
        </w:tc>
        <w:tc>
          <w:tcPr>
            <w:tcW w:w="1134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01</w:t>
            </w:r>
          </w:p>
        </w:tc>
        <w:tc>
          <w:tcPr>
            <w:tcW w:w="290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03 a 07/072017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highlight w:val="yellow"/>
                <w:lang w:eastAsia="pt-BR"/>
              </w:rPr>
            </w:pPr>
            <w:r>
              <w:rPr>
                <w:rFonts w:cs="Times New Roman" w:ascii="Times New Roman" w:hAnsi="Times New Roman"/>
              </w:rPr>
              <w:t>Departamento de Biologia, Campus de Itabaiana. Horário e dia a ser informado</w:t>
            </w:r>
          </w:p>
        </w:tc>
      </w:tr>
    </w:tbl>
    <w:p>
      <w:pPr>
        <w:pStyle w:val="ListParagraph"/>
        <w:ind w:left="0" w:hanging="0"/>
        <w:rPr>
          <w:rFonts w:ascii="Times New Roman" w:hAnsi="Times New Roman" w:cs="Times New Roman"/>
          <w:b/>
          <w:b/>
          <w:color w:val="FF0000"/>
          <w:szCs w:val="24"/>
        </w:rPr>
      </w:pPr>
      <w:r>
        <w:rPr>
          <w:rFonts w:cs="Times New Roman" w:ascii="Times New Roman" w:hAnsi="Times New Roman"/>
          <w:b/>
          <w:color w:val="FF0000"/>
          <w:szCs w:val="24"/>
        </w:rPr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b/>
          <w:szCs w:val="24"/>
        </w:rPr>
      </w:pPr>
      <w:r>
        <w:rPr>
          <w:rFonts w:cs="Times New Roman" w:ascii="Times New Roman" w:hAnsi="Times New Roman"/>
          <w:b/>
          <w:szCs w:val="24"/>
        </w:rPr>
        <w:t>DA COMPETÊNCIA DO PROFESSOR SUPERVISOR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Disponibilizar 10 horas semanais para o exercício das atividades de supervisão, sem prejuízo de suas demais atividades, desde que compatibilizadas com as atividades dos coordenadores de áreas e bolsistas discentes;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Participar como formador do bolsista de iniciação à docência junto com o coordenador de área;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Exercer tarefas, conforme plano de trabalho elaborado pelo coordenador de área;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Acompanhar, sempre que possível, as atividades presenciais dos bolsistas de iniciação à docência sob sua supervisão;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Acompanhar a frequência dos bolsistas de iniciação à docência na escola, repassando essas informações ao coordenador de área do Programa e à SEED;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Elaborar relatórios periódicos de suas atividades, entregando-os nos prazos estabelecidos pelos coordenadores de área da UFS e da SEED;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Informar ao coordenador de área e à SEED alterações cadastrais e eventuais mudanças nas condições que lhe garantiram inscrição e permanência no Pibid;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Manter endereço residencial e telefones atualizados juntos aos coordenadores de área.</w:t>
      </w:r>
    </w:p>
    <w:p>
      <w:pPr>
        <w:pStyle w:val="ListParagraph"/>
        <w:ind w:left="426" w:hanging="0"/>
        <w:jc w:val="both"/>
        <w:rPr>
          <w:rFonts w:ascii="Times New Roman" w:hAnsi="Times New Roman" w:cs="Times New Roman"/>
          <w:b/>
          <w:b/>
          <w:szCs w:val="24"/>
        </w:rPr>
      </w:pPr>
      <w:r>
        <w:rPr>
          <w:rFonts w:cs="Times New Roman" w:ascii="Times New Roman" w:hAnsi="Times New Roman"/>
          <w:b/>
          <w:szCs w:val="24"/>
        </w:rPr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b/>
          <w:szCs w:val="24"/>
        </w:rPr>
      </w:pPr>
      <w:r>
        <w:rPr>
          <w:rFonts w:cs="Times New Roman" w:ascii="Times New Roman" w:hAnsi="Times New Roman"/>
          <w:b/>
          <w:szCs w:val="24"/>
        </w:rPr>
        <w:t>DO PROCESSO DE SELEÇÃO:</w:t>
      </w:r>
    </w:p>
    <w:p>
      <w:pPr>
        <w:pStyle w:val="Normal"/>
        <w:spacing w:before="0" w:after="0"/>
        <w:ind w:left="426" w:hanging="0"/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 xml:space="preserve">7.1. A seleção dos professores para o Projeto Institucional de Iniciação de Bolsa de Iniciação à Docência – PIBID será realizada nos locais, datas e horários especificados nos quadros do item 05 deste edital. No ato da entrevista o candidato deverá apresentar toda a documentação listada no item 4 deste edital. </w:t>
      </w:r>
    </w:p>
    <w:p>
      <w:pPr>
        <w:pStyle w:val="Normal"/>
        <w:spacing w:before="0" w:after="0"/>
        <w:ind w:left="426" w:hanging="0"/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 xml:space="preserve">7.2. A seleção do professor dar-se-á a partir da análise do </w:t>
      </w:r>
      <w:r>
        <w:rPr>
          <w:rFonts w:cs="Times New Roman" w:ascii="Times New Roman" w:hAnsi="Times New Roman"/>
          <w:i/>
          <w:szCs w:val="24"/>
        </w:rPr>
        <w:t>curriculum vitae</w:t>
      </w:r>
      <w:r>
        <w:rPr>
          <w:rFonts w:cs="Times New Roman" w:ascii="Times New Roman" w:hAnsi="Times New Roman"/>
          <w:szCs w:val="24"/>
        </w:rPr>
        <w:t xml:space="preserve"> (30%), da avaliação da entrevista e da carta de intenções (70%). A média final será ponderada.</w:t>
      </w:r>
    </w:p>
    <w:p>
      <w:pPr>
        <w:pStyle w:val="Normal"/>
        <w:spacing w:before="0" w:after="0"/>
        <w:ind w:left="426" w:hanging="0"/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7.3. Os inscritos serão notificados do dia e horário da entrevista, via e-mail, conforme cadastro de endereço eletrônico efetuado no ato da inscrição.</w:t>
      </w:r>
    </w:p>
    <w:p>
      <w:pPr>
        <w:pStyle w:val="ListParagraph"/>
        <w:ind w:left="426" w:hanging="0"/>
        <w:jc w:val="both"/>
        <w:rPr>
          <w:rFonts w:ascii="Times New Roman" w:hAnsi="Times New Roman" w:cs="Times New Roman"/>
          <w:b/>
          <w:b/>
          <w:szCs w:val="24"/>
        </w:rPr>
      </w:pPr>
      <w:r>
        <w:rPr>
          <w:rFonts w:cs="Times New Roman" w:ascii="Times New Roman" w:hAnsi="Times New Roman"/>
          <w:b/>
          <w:szCs w:val="24"/>
        </w:rPr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b/>
          <w:szCs w:val="24"/>
        </w:rPr>
      </w:pPr>
      <w:r>
        <w:rPr>
          <w:rFonts w:cs="Times New Roman" w:ascii="Times New Roman" w:hAnsi="Times New Roman"/>
          <w:b/>
          <w:szCs w:val="24"/>
        </w:rPr>
        <w:t>DA DIVULGAÇÃO DOS RESULTADOS</w:t>
      </w:r>
    </w:p>
    <w:p>
      <w:pPr>
        <w:pStyle w:val="Normal"/>
        <w:spacing w:before="0" w:after="0"/>
        <w:ind w:left="426" w:hanging="0"/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8.1. A divulgação da lista de classificação ocorrerá entre osdias 07 a 10 de julho de 2017 no mural de avisos das Secretarias dos Departamentos das Licenciaturas participantes deste Edital.</w:t>
      </w:r>
    </w:p>
    <w:p>
      <w:pPr>
        <w:pStyle w:val="ListParagraph"/>
        <w:ind w:left="426" w:hanging="0"/>
        <w:jc w:val="both"/>
        <w:rPr>
          <w:rFonts w:ascii="Times New Roman" w:hAnsi="Times New Roman" w:cs="Times New Roman"/>
          <w:b/>
          <w:b/>
          <w:szCs w:val="24"/>
        </w:rPr>
      </w:pPr>
      <w:r>
        <w:rPr>
          <w:rFonts w:cs="Times New Roman" w:ascii="Times New Roman" w:hAnsi="Times New Roman"/>
          <w:b/>
          <w:szCs w:val="24"/>
        </w:rPr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b/>
          <w:szCs w:val="24"/>
        </w:rPr>
      </w:pPr>
      <w:r>
        <w:rPr>
          <w:rFonts w:cs="Times New Roman" w:ascii="Times New Roman" w:hAnsi="Times New Roman"/>
          <w:b/>
          <w:szCs w:val="24"/>
        </w:rPr>
        <w:t>DAS DISPOSIÇÕES GERAIS</w:t>
      </w:r>
    </w:p>
    <w:p>
      <w:pPr>
        <w:pStyle w:val="Normal"/>
        <w:spacing w:before="0" w:after="0"/>
        <w:ind w:left="426" w:hanging="0"/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9.1. O candidato que se inscrever na seleção de supervisores do Programa Institucional de Iniciação à Docência – PIBID declara conhecer e atender a todas as disposições contidas neste Edital, submetendo-se a elas.</w:t>
      </w:r>
    </w:p>
    <w:p>
      <w:pPr>
        <w:pStyle w:val="Normal"/>
        <w:spacing w:before="0" w:after="0"/>
        <w:ind w:left="426" w:hanging="0"/>
        <w:jc w:val="both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9.2. Os casos omissos ou situações não previstas serão resolvidos pela Comissão de Acompanhamento do PIBID.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Cidade Universitária Prof. José Aloísio de Campos, 26 de junho de 2017.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Cs w:val="24"/>
        </w:rPr>
      </w:pPr>
      <w:r>
        <w:rPr>
          <w:rFonts w:cs="Times New Roman" w:ascii="Times New Roman" w:hAnsi="Times New Roman"/>
          <w:szCs w:val="24"/>
        </w:rPr>
        <w:t>Prof. Dr. Dilton Cândido Santos Maynard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Cs w:val="24"/>
        </w:rPr>
        <w:t>Pró-Reitor de Graduação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  <w:r>
        <w:br w:type="page"/>
      </w:r>
    </w:p>
    <w:p>
      <w:pPr>
        <w:pStyle w:val="Normal"/>
        <w:spacing w:lineRule="auto" w:line="240" w:before="0" w:after="0"/>
        <w:ind w:firstLine="357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ANEXO I</w:t>
      </w:r>
    </w:p>
    <w:p>
      <w:pPr>
        <w:pStyle w:val="Normal"/>
        <w:spacing w:lineRule="auto" w:line="240" w:before="0" w:after="0"/>
        <w:ind w:firstLine="357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EDITAL N° 25/2017/PROGRAD</w:t>
      </w:r>
    </w:p>
    <w:p>
      <w:pPr>
        <w:pStyle w:val="Normal"/>
        <w:spacing w:lineRule="auto" w:line="240" w:before="0" w:after="0"/>
        <w:ind w:firstLine="357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PIBID-UFS</w:t>
      </w:r>
    </w:p>
    <w:p>
      <w:pPr>
        <w:pStyle w:val="Normal"/>
        <w:spacing w:lineRule="auto" w:line="240" w:before="0" w:after="0"/>
        <w:ind w:firstLine="357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FICHA DE INSCRIÇÃO DO PROFESSOR SUPERVISOR</w:t>
      </w:r>
    </w:p>
    <w:p>
      <w:pPr>
        <w:pStyle w:val="Normal"/>
        <w:spacing w:lineRule="auto" w:line="24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Nome:______________________________________________________________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Data de Nascimento:___/___/___/ 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RG:_____________Órgãoexpeditor:________________________UF:__________ 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CPF:__________________________________________________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Graduação:__________________________________________________________ 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Disciplinas que leciona:________________________________________________ 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Nome e endereço da escola onde trabalha:_________________________________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Endereço Residencial:_________________________________________________ 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Nº____________Complemento:____________Bairro:________________________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CEP______________________ 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Telefone Residencial: (__)____________________ 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Telefone Celular:(__)________________________ 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E-mail: ___________________________________ (Este endereço eletrônico será utilizado para informa-lo do horário da entrevista)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Dados Bancários 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Nome do Banco:________________________________ Nº do Banco:___________ 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Código da Agência:_____________Nome da Agência:_______________________ 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Conta Corrente Nº:__________________ 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Escola:___________________________________________________ 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Área de Licenciatura/Campus para a qual concorre: _________________________</w:t>
      </w:r>
    </w:p>
    <w:p>
      <w:pPr>
        <w:pStyle w:val="Normal"/>
        <w:spacing w:lineRule="auto" w:line="360" w:before="0"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35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_______________________,________________________________ de 2017.</w:t>
      </w:r>
    </w:p>
    <w:p>
      <w:pPr>
        <w:pStyle w:val="Normal"/>
        <w:spacing w:lineRule="auto" w:line="240" w:before="0" w:after="0"/>
        <w:ind w:firstLine="357"/>
        <w:jc w:val="both"/>
        <w:rPr/>
      </w:pPr>
      <w:r>
        <w:rPr/>
      </w:r>
    </w:p>
    <w:sectPr>
      <w:headerReference w:type="default" r:id="rId4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  <w:tbl>
    <w:tblPr>
      <w:tblStyle w:val="Tabelacomgrade"/>
      <w:tblW w:w="8645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2881"/>
      <w:gridCol w:w="2882"/>
      <w:gridCol w:w="2882"/>
    </w:tblGrid>
    <w:tr>
      <w:trPr/>
      <w:tc>
        <w:tcPr>
          <w:tcW w:w="2881" w:type="dxa"/>
          <w:tcBorders/>
          <w:shd w:fill="auto" w:val="clear"/>
          <w:tcMar>
            <w:left w:w="108" w:type="dxa"/>
          </w:tcMar>
        </w:tcPr>
        <w:p>
          <w:pPr>
            <w:pStyle w:val="Cabealho"/>
            <w:spacing w:lineRule="auto" w:line="240" w:before="0" w:after="0"/>
            <w:jc w:val="center"/>
            <w:rPr/>
          </w:pPr>
          <w:r>
            <w:rPr/>
            <w:drawing>
              <wp:inline distT="0" distB="7620" distL="0" distR="0">
                <wp:extent cx="600075" cy="544830"/>
                <wp:effectExtent l="0" t="0" r="0" b="0"/>
                <wp:docPr id="1" name="Imagem 3" descr="capes-72012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3" descr="capes-72012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44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2" w:type="dxa"/>
          <w:tcBorders/>
          <w:shd w:fill="auto" w:val="clear"/>
          <w:tcMar>
            <w:left w:w="108" w:type="dxa"/>
          </w:tcMar>
        </w:tcPr>
        <w:p>
          <w:pPr>
            <w:pStyle w:val="Cabealho"/>
            <w:spacing w:lineRule="auto" w:line="240" w:before="0" w:after="0"/>
            <w:jc w:val="center"/>
            <w:rPr/>
          </w:pPr>
          <w:r>
            <w:rPr/>
            <w:drawing>
              <wp:inline distT="0" distB="0" distL="0" distR="0">
                <wp:extent cx="485775" cy="614045"/>
                <wp:effectExtent l="0" t="0" r="0" b="0"/>
                <wp:docPr id="2" name="Picture 1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27694" t="6535" r="28491" b="129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14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2" w:type="dxa"/>
          <w:tcBorders/>
          <w:shd w:fill="auto" w:val="clear"/>
          <w:tcMar>
            <w:left w:w="108" w:type="dxa"/>
          </w:tcMar>
        </w:tcPr>
        <w:p>
          <w:pPr>
            <w:pStyle w:val="Cabealho"/>
            <w:spacing w:lineRule="auto" w:line="240" w:before="0" w:after="0"/>
            <w:jc w:val="center"/>
            <w:rPr/>
          </w:pPr>
          <w:r>
            <w:rPr/>
            <w:drawing>
              <wp:inline distT="0" distB="0" distL="0" distR="0">
                <wp:extent cx="904875" cy="499745"/>
                <wp:effectExtent l="0" t="0" r="0" b="0"/>
                <wp:docPr id="3" name="Imagem 4" descr="marca-pibi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 descr="marca-pibi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499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rPr/>
      <w:tc>
        <w:tcPr>
          <w:tcW w:w="8645" w:type="dxa"/>
          <w:gridSpan w:val="3"/>
          <w:tcBorders/>
          <w:shd w:fill="auto" w:val="clear"/>
          <w:tcMar>
            <w:left w:w="108" w:type="dxa"/>
          </w:tcMar>
        </w:tcPr>
        <w:p>
          <w:pPr>
            <w:pStyle w:val="Normal"/>
            <w:spacing w:lineRule="auto" w:line="240" w:before="0" w:after="0"/>
            <w:jc w:val="center"/>
            <w:rPr>
              <w:rFonts w:ascii="Times New Roman" w:hAnsi="Times New Roman" w:cs="Times New Roman"/>
            </w:rPr>
          </w:pPr>
          <w:r>
            <w:rPr>
              <w:rFonts w:cs="Times New Roman" w:ascii="Times New Roman" w:hAnsi="Times New Roman"/>
            </w:rPr>
            <w:t>UNIVERSIDADE FEDERAL DE SERGIPE</w:t>
          </w:r>
        </w:p>
        <w:p>
          <w:pPr>
            <w:pStyle w:val="Normal"/>
            <w:spacing w:lineRule="auto" w:line="240" w:before="0" w:after="0"/>
            <w:jc w:val="center"/>
            <w:rPr>
              <w:rFonts w:ascii="Times New Roman" w:hAnsi="Times New Roman" w:cs="Times New Roman"/>
            </w:rPr>
          </w:pPr>
          <w:r>
            <w:rPr>
              <w:rFonts w:cs="Times New Roman" w:ascii="Times New Roman" w:hAnsi="Times New Roman"/>
            </w:rPr>
            <w:t>PRÓ-REITORIA DE GRADUAÇÃO</w:t>
          </w:r>
        </w:p>
        <w:p>
          <w:pPr>
            <w:pStyle w:val="Normal"/>
            <w:spacing w:lineRule="auto" w:line="240" w:before="0" w:after="0"/>
            <w:jc w:val="center"/>
            <w:rPr/>
          </w:pPr>
          <w:r>
            <w:rPr>
              <w:rFonts w:cs="Times New Roman" w:ascii="Times New Roman" w:hAnsi="Times New Roman"/>
            </w:rPr>
            <w:t>PROGRAMA INSTITUCIONAL DE BOLSA DE INICIAÇÃO À DOCÊNCIA</w:t>
          </w:r>
        </w:p>
      </w:tc>
    </w:tr>
  </w:tbl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50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ja-JP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e2e43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pt-BR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basedOn w:val="DefaultParagraphFont"/>
    <w:uiPriority w:val="99"/>
    <w:unhideWhenUsed/>
    <w:rsid w:val="008c3eac"/>
    <w:rPr>
      <w:color w:val="0000FF" w:themeColor="hyperlink"/>
      <w:u w:val="single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8121a5"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7201ac"/>
    <w:rPr/>
  </w:style>
  <w:style w:type="character" w:styleId="RodapChar" w:customStyle="1">
    <w:name w:val="Rodapé Char"/>
    <w:basedOn w:val="DefaultParagraphFont"/>
    <w:link w:val="Rodap"/>
    <w:uiPriority w:val="99"/>
    <w:qFormat/>
    <w:rsid w:val="007201ac"/>
    <w:rPr/>
  </w:style>
  <w:style w:type="character" w:styleId="Fontepargpadro1" w:customStyle="1">
    <w:name w:val="Fonte parág. padrão1"/>
    <w:qFormat/>
    <w:rsid w:val="002a13de"/>
    <w:rPr/>
  </w:style>
  <w:style w:type="character" w:styleId="Caracteresdenotaderodap" w:customStyle="1">
    <w:name w:val="Caracteres de nota de rodapé"/>
    <w:qFormat/>
    <w:rsid w:val="002a13de"/>
    <w:rPr>
      <w:vertAlign w:val="superscript"/>
    </w:rPr>
  </w:style>
  <w:style w:type="character" w:styleId="Footnotereference">
    <w:name w:val="footnote reference"/>
    <w:qFormat/>
    <w:rsid w:val="002a13de"/>
    <w:rPr>
      <w:vertAlign w:val="superscript"/>
    </w:rPr>
  </w:style>
  <w:style w:type="character" w:styleId="TextodenotaderodapChar" w:customStyle="1">
    <w:name w:val="Texto de nota de rodapé Char"/>
    <w:basedOn w:val="DefaultParagraphFont"/>
    <w:link w:val="Textodenotaderodap"/>
    <w:qFormat/>
    <w:rsid w:val="002a13de"/>
    <w:rPr>
      <w:rFonts w:ascii="Times New Roman" w:hAnsi="Times New Roman" w:eastAsia="Arial Unicode MS" w:cs="Tahoma"/>
      <w:sz w:val="20"/>
      <w:szCs w:val="20"/>
      <w:lang w:eastAsia="ar-SA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f32af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8f32af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8f32af"/>
    <w:rPr>
      <w:b/>
      <w:bCs/>
      <w:sz w:val="20"/>
      <w:szCs w:val="20"/>
    </w:rPr>
  </w:style>
  <w:style w:type="character" w:styleId="M2031721004093352798gmailim" w:customStyle="1">
    <w:name w:val="m_2031721004093352798gmail-im"/>
    <w:basedOn w:val="DefaultParagraphFont"/>
    <w:qFormat/>
    <w:rsid w:val="00f0684a"/>
    <w:rPr/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881052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121a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201ac"/>
    <w:pPr>
      <w:tabs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7201ac"/>
    <w:pPr>
      <w:tabs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Normal1" w:customStyle="1">
    <w:name w:val="Normal1"/>
    <w:qFormat/>
    <w:rsid w:val="002a13de"/>
    <w:pPr>
      <w:widowControl w:val="false"/>
      <w:suppressAutoHyphens w:val="true"/>
      <w:bidi w:val="0"/>
      <w:spacing w:lineRule="atLeast" w:line="100" w:before="0" w:after="0"/>
      <w:jc w:val="left"/>
      <w:textAlignment w:val="baseline"/>
    </w:pPr>
    <w:rPr>
      <w:rFonts w:ascii="Times New Roman" w:hAnsi="Times New Roman" w:eastAsia="Arial Unicode MS" w:cs="Tahoma"/>
      <w:color w:val="auto"/>
      <w:sz w:val="24"/>
      <w:szCs w:val="24"/>
      <w:lang w:eastAsia="ar-SA" w:val="pt-BR" w:bidi="ar-SA"/>
    </w:rPr>
  </w:style>
  <w:style w:type="paragraph" w:styleId="Default" w:customStyle="1">
    <w:name w:val="Default"/>
    <w:basedOn w:val="Normal"/>
    <w:qFormat/>
    <w:rsid w:val="002a13de"/>
    <w:pPr>
      <w:widowControl w:val="false"/>
      <w:suppressAutoHyphens w:val="true"/>
      <w:spacing w:lineRule="atLeast" w:line="100" w:before="0" w:after="0"/>
      <w:textAlignment w:val="baseline"/>
    </w:pPr>
    <w:rPr>
      <w:rFonts w:ascii="Arial" w:hAnsi="Arial" w:eastAsia="Arial" w:cs="Arial"/>
      <w:color w:val="000000"/>
      <w:sz w:val="24"/>
      <w:szCs w:val="24"/>
      <w:lang w:eastAsia="ar-SA"/>
    </w:rPr>
  </w:style>
  <w:style w:type="paragraph" w:styleId="Contedodetabela" w:customStyle="1">
    <w:name w:val="Conteúdo de tabela"/>
    <w:basedOn w:val="Normal"/>
    <w:qFormat/>
    <w:rsid w:val="002a13de"/>
    <w:pPr>
      <w:widowControl w:val="false"/>
      <w:suppressLineNumbers/>
      <w:suppressAutoHyphens w:val="true"/>
      <w:spacing w:lineRule="atLeast" w:line="100" w:before="0" w:after="0"/>
      <w:textAlignment w:val="baseline"/>
    </w:pPr>
    <w:rPr>
      <w:rFonts w:ascii="Times New Roman" w:hAnsi="Times New Roman" w:eastAsia="Arial Unicode MS" w:cs="Tahoma"/>
      <w:sz w:val="24"/>
      <w:szCs w:val="24"/>
      <w:lang w:eastAsia="ar-SA"/>
    </w:rPr>
  </w:style>
  <w:style w:type="paragraph" w:styleId="Footnotetext">
    <w:name w:val="footnote text"/>
    <w:basedOn w:val="Normal"/>
    <w:link w:val="TextodenotaderodapChar"/>
    <w:qFormat/>
    <w:rsid w:val="002a13de"/>
    <w:pPr>
      <w:widowControl w:val="false"/>
      <w:suppressLineNumbers/>
      <w:suppressAutoHyphens w:val="true"/>
      <w:spacing w:lineRule="atLeast" w:line="100" w:before="0" w:after="0"/>
      <w:ind w:left="283" w:hanging="283"/>
      <w:textAlignment w:val="baseline"/>
    </w:pPr>
    <w:rPr>
      <w:rFonts w:ascii="Times New Roman" w:hAnsi="Times New Roman" w:eastAsia="Arial Unicode MS" w:cs="Tahoma"/>
      <w:sz w:val="20"/>
      <w:szCs w:val="20"/>
      <w:lang w:eastAsia="ar-SA"/>
    </w:rPr>
  </w:style>
  <w:style w:type="paragraph" w:styleId="NormalWeb">
    <w:name w:val="Normal (Web)"/>
    <w:basedOn w:val="Normal"/>
    <w:uiPriority w:val="99"/>
    <w:semiHidden/>
    <w:unhideWhenUsed/>
    <w:qFormat/>
    <w:rsid w:val="0076110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Xm2956556981815071884gmailmsolistparagraph" w:customStyle="1">
    <w:name w:val="x_m_2956556981815071884gmail-msolistparagraph"/>
    <w:basedOn w:val="Normal"/>
    <w:qFormat/>
    <w:rsid w:val="00337d1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Xmsonormal" w:customStyle="1">
    <w:name w:val="x_msonormal"/>
    <w:basedOn w:val="Normal"/>
    <w:qFormat/>
    <w:rsid w:val="00337d1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8f32af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rsid w:val="008f32af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3b4ff2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screver.pibid.ufs@gmail.com" TargetMode="External"/><Relationship Id="rId3" Type="http://schemas.openxmlformats.org/officeDocument/2006/relationships/hyperlink" Target="http://capes.gov.br/images/stories/download/legislacao/Portaria_096_18jul13_AprovaRegulamentoPIBID.pdf" TargetMode="External"/><Relationship Id="rId4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493BF-76B1-4260-81D4-254AC1CE7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LibreOffice/5.2.7.2$Windows_x86 LibreOffice_project/2b7f1e640c46ceb28adf43ee075a6e8b8439ed10</Application>
  <Pages>5</Pages>
  <Words>1159</Words>
  <Characters>7269</Characters>
  <CharactersWithSpaces>8273</CharactersWithSpaces>
  <Paragraphs>161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2017-06-26T18:44:00Z</dcterms:created>
  <dc:creator>Anônimo</dc:creator>
  <dc:description/>
  <dc:language>pt-BR</dc:language>
  <cp:lastModifiedBy/>
  <cp:lastPrinted>2017-02-01T16:52:00Z</cp:lastPrinted>
  <dcterms:modified xsi:type="dcterms:W3CDTF">2017-07-05T08:33:25Z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